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A2C3" w14:textId="18B41386" w:rsidR="002264E6" w:rsidRPr="002264E6" w:rsidRDefault="002264E6" w:rsidP="003C002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 xml:space="preserve">Minutes of the Meeting held on Monday, </w:t>
      </w:r>
      <w:r w:rsidR="00663DC5">
        <w:rPr>
          <w:rFonts w:ascii="Arial" w:hAnsi="Arial" w:cs="Arial"/>
          <w:b/>
          <w:bCs/>
          <w:sz w:val="22"/>
          <w:szCs w:val="22"/>
        </w:rPr>
        <w:t>1</w:t>
      </w:r>
      <w:r w:rsidR="00AF325F">
        <w:rPr>
          <w:rFonts w:ascii="Arial" w:hAnsi="Arial" w:cs="Arial"/>
          <w:b/>
          <w:bCs/>
          <w:sz w:val="22"/>
          <w:szCs w:val="22"/>
        </w:rPr>
        <w:t>5</w:t>
      </w:r>
      <w:r w:rsidR="00F5186B" w:rsidRPr="00F5186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5186B">
        <w:rPr>
          <w:rFonts w:ascii="Arial" w:hAnsi="Arial" w:cs="Arial"/>
          <w:b/>
          <w:bCs/>
          <w:sz w:val="22"/>
          <w:szCs w:val="22"/>
        </w:rPr>
        <w:t xml:space="preserve"> </w:t>
      </w:r>
      <w:r w:rsidR="00AF325F">
        <w:rPr>
          <w:rFonts w:ascii="Arial" w:hAnsi="Arial" w:cs="Arial"/>
          <w:b/>
          <w:bCs/>
          <w:sz w:val="22"/>
          <w:szCs w:val="22"/>
        </w:rPr>
        <w:t>May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202</w:t>
      </w:r>
      <w:r w:rsidR="003121A5">
        <w:rPr>
          <w:rFonts w:ascii="Arial" w:hAnsi="Arial" w:cs="Arial"/>
          <w:b/>
          <w:bCs/>
          <w:sz w:val="22"/>
          <w:szCs w:val="22"/>
        </w:rPr>
        <w:t>3</w:t>
      </w:r>
    </w:p>
    <w:p w14:paraId="3EDBFCCA" w14:textId="77777777" w:rsidR="002264E6" w:rsidRPr="002264E6" w:rsidRDefault="002264E6" w:rsidP="002264E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at 7.00 p.m. in the Trinity Methodist Church</w:t>
      </w:r>
    </w:p>
    <w:p w14:paraId="187DA515" w14:textId="77777777" w:rsidR="002264E6" w:rsidRPr="002264E6" w:rsidRDefault="002264E6" w:rsidP="002264E6">
      <w:pPr>
        <w:jc w:val="center"/>
        <w:rPr>
          <w:rFonts w:ascii="Arial" w:hAnsi="Arial" w:cs="Arial"/>
          <w:sz w:val="22"/>
          <w:szCs w:val="22"/>
        </w:rPr>
      </w:pPr>
    </w:p>
    <w:p w14:paraId="2732C5FC" w14:textId="3743EE4F" w:rsidR="002264E6" w:rsidRPr="002264E6" w:rsidRDefault="002264E6" w:rsidP="002264E6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  <w:u w:val="single"/>
        </w:rPr>
        <w:t>Present:</w:t>
      </w:r>
      <w:r w:rsidRPr="002264E6">
        <w:rPr>
          <w:rFonts w:ascii="Arial" w:hAnsi="Arial" w:cs="Arial"/>
          <w:sz w:val="22"/>
          <w:szCs w:val="22"/>
        </w:rPr>
        <w:t xml:space="preserve"> </w:t>
      </w:r>
      <w:r w:rsidR="00DE06FC">
        <w:rPr>
          <w:rFonts w:ascii="Arial" w:hAnsi="Arial" w:cs="Arial"/>
          <w:sz w:val="22"/>
          <w:szCs w:val="22"/>
        </w:rPr>
        <w:t xml:space="preserve">  </w:t>
      </w:r>
      <w:r w:rsidR="00DE06FC" w:rsidRPr="002264E6">
        <w:rPr>
          <w:rFonts w:ascii="Arial" w:eastAsia="Arial" w:hAnsi="Arial" w:cs="Arial"/>
          <w:sz w:val="22"/>
          <w:szCs w:val="22"/>
        </w:rPr>
        <w:t xml:space="preserve">Cllr. </w:t>
      </w:r>
      <w:r w:rsidR="007F3EC4" w:rsidRPr="002264E6">
        <w:rPr>
          <w:rFonts w:ascii="Arial" w:hAnsi="Arial" w:cs="Arial"/>
          <w:sz w:val="22"/>
          <w:szCs w:val="22"/>
        </w:rPr>
        <w:t xml:space="preserve">Miss M. Galloway </w:t>
      </w:r>
      <w:r w:rsidRPr="002264E6">
        <w:rPr>
          <w:rFonts w:ascii="Arial" w:hAnsi="Arial" w:cs="Arial"/>
          <w:sz w:val="22"/>
          <w:szCs w:val="22"/>
        </w:rPr>
        <w:t>(Chairman)</w:t>
      </w:r>
    </w:p>
    <w:p w14:paraId="61E22697" w14:textId="4135087E" w:rsidR="002264E6" w:rsidRDefault="002264E6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264E6">
        <w:rPr>
          <w:rFonts w:ascii="Arial" w:eastAsia="Arial" w:hAnsi="Arial" w:cs="Arial"/>
          <w:sz w:val="22"/>
          <w:szCs w:val="22"/>
        </w:rPr>
        <w:tab/>
        <w:t xml:space="preserve">   </w:t>
      </w:r>
      <w:r w:rsidR="00DE06FC">
        <w:rPr>
          <w:rFonts w:ascii="Arial" w:hAnsi="Arial" w:cs="Arial"/>
          <w:sz w:val="22"/>
          <w:szCs w:val="22"/>
        </w:rPr>
        <w:t>Cllrs.</w:t>
      </w:r>
      <w:r w:rsidR="005806F5">
        <w:rPr>
          <w:rFonts w:ascii="Arial" w:eastAsia="Arial" w:hAnsi="Arial" w:cs="Arial"/>
          <w:sz w:val="22"/>
          <w:szCs w:val="22"/>
        </w:rPr>
        <w:t xml:space="preserve"> </w:t>
      </w:r>
      <w:r w:rsidR="00F5186B" w:rsidRPr="002264E6">
        <w:rPr>
          <w:rFonts w:ascii="Arial" w:eastAsia="Arial" w:hAnsi="Arial" w:cs="Arial"/>
          <w:sz w:val="22"/>
          <w:szCs w:val="22"/>
        </w:rPr>
        <w:t>M. F. Cherrett</w:t>
      </w:r>
      <w:r w:rsidR="005C4427">
        <w:rPr>
          <w:rFonts w:ascii="Arial" w:eastAsia="Arial" w:hAnsi="Arial" w:cs="Arial"/>
          <w:sz w:val="22"/>
          <w:szCs w:val="22"/>
        </w:rPr>
        <w:t>,</w:t>
      </w:r>
      <w:r w:rsidR="00663DC5">
        <w:rPr>
          <w:rFonts w:ascii="Arial" w:eastAsia="Arial" w:hAnsi="Arial" w:cs="Arial"/>
          <w:sz w:val="22"/>
          <w:szCs w:val="22"/>
        </w:rPr>
        <w:t xml:space="preserve"> </w:t>
      </w:r>
      <w:r w:rsidR="00C002EA" w:rsidRPr="002264E6">
        <w:rPr>
          <w:rFonts w:ascii="Arial" w:hAnsi="Arial" w:cs="Arial"/>
          <w:sz w:val="22"/>
          <w:szCs w:val="22"/>
        </w:rPr>
        <w:t>N.</w:t>
      </w:r>
      <w:r w:rsidR="00C002EA">
        <w:rPr>
          <w:rFonts w:ascii="Arial" w:hAnsi="Arial" w:cs="Arial"/>
          <w:sz w:val="22"/>
          <w:szCs w:val="22"/>
        </w:rPr>
        <w:t xml:space="preserve"> Hill</w:t>
      </w:r>
      <w:r w:rsidR="005C4427">
        <w:rPr>
          <w:rFonts w:ascii="Arial" w:hAnsi="Arial" w:cs="Arial"/>
          <w:sz w:val="22"/>
          <w:szCs w:val="22"/>
        </w:rPr>
        <w:t xml:space="preserve"> and Mrs. Y. S</w:t>
      </w:r>
      <w:r w:rsidR="00D86A02">
        <w:rPr>
          <w:rFonts w:ascii="Arial" w:hAnsi="Arial" w:cs="Arial"/>
          <w:sz w:val="22"/>
          <w:szCs w:val="22"/>
        </w:rPr>
        <w:t>wales</w:t>
      </w:r>
      <w:r w:rsidR="00663DC5">
        <w:rPr>
          <w:rFonts w:ascii="Arial" w:hAnsi="Arial" w:cs="Arial"/>
          <w:sz w:val="22"/>
          <w:szCs w:val="22"/>
        </w:rPr>
        <w:t>.</w:t>
      </w:r>
    </w:p>
    <w:p w14:paraId="0081C958" w14:textId="313B2FE7" w:rsidR="00D34F24" w:rsidRDefault="00D86A02" w:rsidP="0059672F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72530">
        <w:rPr>
          <w:rFonts w:ascii="Arial" w:hAnsi="Arial" w:cs="Arial"/>
          <w:sz w:val="22"/>
          <w:szCs w:val="22"/>
        </w:rPr>
        <w:t xml:space="preserve">   </w:t>
      </w:r>
      <w:r w:rsidR="0008609E">
        <w:rPr>
          <w:rFonts w:ascii="Arial" w:hAnsi="Arial" w:cs="Arial"/>
          <w:sz w:val="22"/>
          <w:szCs w:val="22"/>
        </w:rPr>
        <w:tab/>
        <w:t xml:space="preserve">   </w:t>
      </w:r>
      <w:r w:rsidR="00D34F24">
        <w:rPr>
          <w:rFonts w:ascii="Arial" w:hAnsi="Arial" w:cs="Arial"/>
          <w:sz w:val="22"/>
          <w:szCs w:val="22"/>
        </w:rPr>
        <w:tab/>
      </w:r>
    </w:p>
    <w:p w14:paraId="4295DF2E" w14:textId="5AC7442A" w:rsidR="002264E6" w:rsidRDefault="0086149C" w:rsidP="00F5186B">
      <w:pPr>
        <w:pStyle w:val="Body"/>
        <w:tabs>
          <w:tab w:val="left" w:pos="9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D86A02">
        <w:rPr>
          <w:rFonts w:ascii="Arial" w:hAnsi="Arial" w:cs="Arial"/>
          <w:b/>
          <w:bCs/>
          <w:sz w:val="22"/>
          <w:szCs w:val="22"/>
        </w:rPr>
        <w:t>4</w:t>
      </w:r>
      <w:r w:rsidR="00AF325F">
        <w:rPr>
          <w:rFonts w:ascii="Arial" w:hAnsi="Arial" w:cs="Arial"/>
          <w:b/>
          <w:bCs/>
          <w:sz w:val="22"/>
          <w:szCs w:val="22"/>
        </w:rPr>
        <w:t>7</w:t>
      </w:r>
      <w:r w:rsidR="002264E6" w:rsidRPr="002264E6">
        <w:rPr>
          <w:rFonts w:ascii="Arial" w:hAnsi="Arial" w:cs="Arial"/>
          <w:b/>
          <w:bCs/>
          <w:sz w:val="22"/>
          <w:szCs w:val="22"/>
        </w:rPr>
        <w:t xml:space="preserve"> Interests</w:t>
      </w:r>
    </w:p>
    <w:p w14:paraId="54880198" w14:textId="396F3C12" w:rsidR="002264E6" w:rsidRDefault="002264E6">
      <w:pPr>
        <w:rPr>
          <w:rFonts w:ascii="Arial" w:hAnsi="Arial" w:cs="Arial"/>
          <w:sz w:val="22"/>
          <w:szCs w:val="22"/>
        </w:rPr>
      </w:pPr>
      <w:r w:rsidRPr="002264E6">
        <w:rPr>
          <w:rFonts w:ascii="Arial" w:hAnsi="Arial" w:cs="Arial"/>
          <w:sz w:val="22"/>
          <w:szCs w:val="22"/>
        </w:rPr>
        <w:tab/>
        <w:t>There were no declared interests.</w:t>
      </w:r>
    </w:p>
    <w:p w14:paraId="7B603F59" w14:textId="77777777" w:rsidR="00C53D66" w:rsidRDefault="00C53D66">
      <w:pPr>
        <w:rPr>
          <w:rFonts w:ascii="Arial" w:hAnsi="Arial" w:cs="Arial"/>
          <w:sz w:val="22"/>
          <w:szCs w:val="22"/>
        </w:rPr>
      </w:pPr>
    </w:p>
    <w:p w14:paraId="34490DA7" w14:textId="695C180B" w:rsidR="002264E6" w:rsidRDefault="008614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5C4427">
        <w:rPr>
          <w:rFonts w:ascii="Arial" w:hAnsi="Arial" w:cs="Arial"/>
          <w:b/>
          <w:bCs/>
          <w:sz w:val="22"/>
          <w:szCs w:val="22"/>
        </w:rPr>
        <w:t>4</w:t>
      </w:r>
      <w:r w:rsidR="00AF325F">
        <w:rPr>
          <w:rFonts w:ascii="Arial" w:hAnsi="Arial" w:cs="Arial"/>
          <w:b/>
          <w:bCs/>
          <w:sz w:val="22"/>
          <w:szCs w:val="22"/>
        </w:rPr>
        <w:t>8</w:t>
      </w:r>
      <w:r w:rsidR="002264E6" w:rsidRPr="002264E6">
        <w:rPr>
          <w:rFonts w:ascii="Arial" w:hAnsi="Arial" w:cs="Arial"/>
          <w:b/>
          <w:bCs/>
          <w:sz w:val="22"/>
          <w:szCs w:val="22"/>
        </w:rPr>
        <w:t xml:space="preserve"> Minutes</w:t>
      </w:r>
    </w:p>
    <w:p w14:paraId="2A621331" w14:textId="4D886C08" w:rsidR="002264E6" w:rsidRDefault="002264E6" w:rsidP="00DE06FC">
      <w:pPr>
        <w:pStyle w:val="Body"/>
        <w:ind w:left="72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The Minutes of the last regular Meeting held on Monday, </w:t>
      </w:r>
      <w:r w:rsidR="005C4427">
        <w:rPr>
          <w:rFonts w:ascii="Arial" w:hAnsi="Arial" w:cs="Arial"/>
          <w:sz w:val="22"/>
          <w:szCs w:val="22"/>
        </w:rPr>
        <w:t>1</w:t>
      </w:r>
      <w:r w:rsidR="00AF325F">
        <w:rPr>
          <w:rFonts w:ascii="Arial" w:hAnsi="Arial" w:cs="Arial"/>
          <w:sz w:val="22"/>
          <w:szCs w:val="22"/>
        </w:rPr>
        <w:t>7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</w:t>
      </w:r>
      <w:r w:rsidR="00AF325F">
        <w:rPr>
          <w:rFonts w:ascii="Arial" w:hAnsi="Arial" w:cs="Arial"/>
          <w:sz w:val="22"/>
          <w:szCs w:val="22"/>
        </w:rPr>
        <w:t>April</w:t>
      </w:r>
      <w:r w:rsidR="000D3CC2">
        <w:rPr>
          <w:rFonts w:ascii="Arial" w:hAnsi="Arial" w:cs="Arial"/>
          <w:sz w:val="22"/>
          <w:szCs w:val="22"/>
        </w:rPr>
        <w:t xml:space="preserve"> </w:t>
      </w:r>
      <w:r w:rsidRPr="00C9431B">
        <w:rPr>
          <w:rFonts w:ascii="Arial" w:hAnsi="Arial" w:cs="Arial"/>
          <w:sz w:val="22"/>
          <w:szCs w:val="22"/>
        </w:rPr>
        <w:t>202</w:t>
      </w:r>
      <w:r w:rsidR="004A7E4C">
        <w:rPr>
          <w:rFonts w:ascii="Arial" w:hAnsi="Arial" w:cs="Arial"/>
          <w:sz w:val="22"/>
          <w:szCs w:val="22"/>
        </w:rPr>
        <w:t>3</w:t>
      </w:r>
      <w:r w:rsidRPr="00C9431B">
        <w:rPr>
          <w:rFonts w:ascii="Arial" w:hAnsi="Arial" w:cs="Arial"/>
          <w:sz w:val="22"/>
          <w:szCs w:val="22"/>
        </w:rPr>
        <w:t>, copies of which had been circulated, were taken as read, confirmed and signed as a true record.</w:t>
      </w:r>
    </w:p>
    <w:p w14:paraId="4B3A668D" w14:textId="77777777" w:rsidR="00C53D66" w:rsidRDefault="00C53D66" w:rsidP="00DE06FC">
      <w:pPr>
        <w:pStyle w:val="Body"/>
        <w:ind w:left="720"/>
        <w:rPr>
          <w:rFonts w:ascii="Arial" w:hAnsi="Arial" w:cs="Arial"/>
          <w:sz w:val="22"/>
          <w:szCs w:val="22"/>
        </w:rPr>
      </w:pPr>
    </w:p>
    <w:p w14:paraId="08C1CA98" w14:textId="38C73695" w:rsidR="002264E6" w:rsidRDefault="0086149C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D86A02">
        <w:rPr>
          <w:rFonts w:ascii="Arial" w:hAnsi="Arial" w:cs="Arial"/>
          <w:b/>
          <w:bCs/>
          <w:sz w:val="22"/>
          <w:szCs w:val="22"/>
        </w:rPr>
        <w:t>4</w:t>
      </w:r>
      <w:r w:rsidR="00AF325F">
        <w:rPr>
          <w:rFonts w:ascii="Arial" w:hAnsi="Arial" w:cs="Arial"/>
          <w:b/>
          <w:bCs/>
          <w:sz w:val="22"/>
          <w:szCs w:val="22"/>
        </w:rPr>
        <w:t>9</w:t>
      </w:r>
      <w:r w:rsidR="002264E6" w:rsidRPr="00C9431B">
        <w:rPr>
          <w:rFonts w:ascii="Arial" w:hAnsi="Arial" w:cs="Arial"/>
          <w:b/>
          <w:bCs/>
          <w:sz w:val="22"/>
          <w:szCs w:val="22"/>
        </w:rPr>
        <w:t xml:space="preserve"> Matters Arising</w:t>
      </w:r>
    </w:p>
    <w:p w14:paraId="78DEBB6E" w14:textId="77777777" w:rsidR="00261784" w:rsidRDefault="00261784" w:rsidP="0026178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A4453">
        <w:rPr>
          <w:rFonts w:ascii="Arial" w:hAnsi="Arial" w:cs="Arial"/>
          <w:sz w:val="22"/>
          <w:szCs w:val="22"/>
        </w:rPr>
        <w:t>Thirteen Group and apparently empty property</w:t>
      </w:r>
    </w:p>
    <w:p w14:paraId="7D6B643F" w14:textId="3544A640" w:rsidR="00941513" w:rsidRDefault="00D17DA0" w:rsidP="00663DC5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reported that Cllr. Houghton had </w:t>
      </w:r>
      <w:r w:rsidR="005D36A3">
        <w:rPr>
          <w:rFonts w:ascii="Arial" w:hAnsi="Arial" w:cs="Arial"/>
          <w:sz w:val="22"/>
          <w:szCs w:val="22"/>
        </w:rPr>
        <w:t>still made no progress.  It was agreed that the Clerk should pass on to Cllr. Houghton that the door had gas appliance safety tape across the front door.</w:t>
      </w:r>
    </w:p>
    <w:p w14:paraId="6398BA69" w14:textId="2579CF71" w:rsidR="007A7A71" w:rsidRDefault="007A7A71" w:rsidP="007A7A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A7A71">
        <w:rPr>
          <w:rFonts w:ascii="Arial" w:hAnsi="Arial" w:cs="Arial"/>
          <w:sz w:val="22"/>
          <w:szCs w:val="22"/>
        </w:rPr>
        <w:t xml:space="preserve">Chestnut Road dropped </w:t>
      </w:r>
      <w:r w:rsidR="007A63EF" w:rsidRPr="007A7A71">
        <w:rPr>
          <w:rFonts w:ascii="Arial" w:hAnsi="Arial" w:cs="Arial"/>
          <w:sz w:val="22"/>
          <w:szCs w:val="22"/>
        </w:rPr>
        <w:t>gully</w:t>
      </w:r>
    </w:p>
    <w:p w14:paraId="2D42F70A" w14:textId="79C4544E" w:rsidR="008A01C9" w:rsidRPr="007A7A71" w:rsidRDefault="008A01C9" w:rsidP="008A01C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</w:t>
      </w:r>
      <w:r w:rsidR="00D17DA0">
        <w:rPr>
          <w:rFonts w:ascii="Arial" w:hAnsi="Arial" w:cs="Arial"/>
          <w:sz w:val="22"/>
          <w:szCs w:val="22"/>
        </w:rPr>
        <w:t xml:space="preserve">reported that </w:t>
      </w:r>
      <w:r w:rsidR="005C4427">
        <w:rPr>
          <w:rFonts w:ascii="Arial" w:hAnsi="Arial" w:cs="Arial"/>
          <w:sz w:val="22"/>
          <w:szCs w:val="22"/>
        </w:rPr>
        <w:t>Stockton BC</w:t>
      </w:r>
      <w:r w:rsidR="005D36A3">
        <w:rPr>
          <w:rFonts w:ascii="Arial" w:hAnsi="Arial" w:cs="Arial"/>
          <w:sz w:val="22"/>
          <w:szCs w:val="22"/>
        </w:rPr>
        <w:t xml:space="preserve"> have yet to respond.</w:t>
      </w:r>
    </w:p>
    <w:p w14:paraId="58615253" w14:textId="54E63D06" w:rsidR="005D36A3" w:rsidRPr="005D36A3" w:rsidRDefault="005D36A3" w:rsidP="005D36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D36A3">
        <w:rPr>
          <w:rFonts w:ascii="Arial" w:hAnsi="Arial" w:cs="Arial"/>
          <w:sz w:val="22"/>
          <w:szCs w:val="22"/>
        </w:rPr>
        <w:t>Sycamore Road Potholes</w:t>
      </w:r>
    </w:p>
    <w:p w14:paraId="5D231365" w14:textId="613D924F" w:rsidR="007A7A71" w:rsidRDefault="005D36A3" w:rsidP="007A7A71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Cllr. Swales reported that some holes had been filled while leaving some bad holes very nearby.</w:t>
      </w:r>
    </w:p>
    <w:p w14:paraId="5345B0D3" w14:textId="77777777" w:rsidR="005D36A3" w:rsidRDefault="005D36A3" w:rsidP="005D36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Preston Park Footpaths</w:t>
      </w:r>
    </w:p>
    <w:p w14:paraId="277E0360" w14:textId="1FF4FCA4" w:rsidR="007A7A71" w:rsidRDefault="005D36A3" w:rsidP="007A7A71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the park management were aware of the problems and had plans for their rectification.</w:t>
      </w:r>
    </w:p>
    <w:p w14:paraId="4B10274A" w14:textId="77777777" w:rsidR="005D36A3" w:rsidRDefault="005D36A3" w:rsidP="005D36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Egglescliffe &amp; Eaglescliffe PC Annual Meeting &amp; Social</w:t>
      </w:r>
    </w:p>
    <w:p w14:paraId="45C00DDC" w14:textId="4672DC54" w:rsidR="005D36A3" w:rsidRDefault="005D36A3" w:rsidP="005D36A3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Cllr. Cherrett reported that both he and Cllr. Mrs. Swales had attended the meeting and had found it interesting.</w:t>
      </w:r>
    </w:p>
    <w:p w14:paraId="73E091CD" w14:textId="77777777" w:rsidR="005D36A3" w:rsidRDefault="005D36A3" w:rsidP="005D36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Cemetery Visit</w:t>
      </w:r>
    </w:p>
    <w:p w14:paraId="0946605C" w14:textId="2B9CBF9C" w:rsidR="005D36A3" w:rsidRPr="000D01FE" w:rsidRDefault="005D36A3" w:rsidP="005D36A3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was asked to arrange a visit for </w:t>
      </w:r>
      <w:r w:rsidR="00AE2EDC">
        <w:rPr>
          <w:rFonts w:ascii="Arial" w:hAnsi="Arial" w:cs="Arial"/>
          <w:sz w:val="22"/>
          <w:szCs w:val="22"/>
        </w:rPr>
        <w:t>June,</w:t>
      </w:r>
      <w:r>
        <w:rPr>
          <w:rFonts w:ascii="Arial" w:hAnsi="Arial" w:cs="Arial"/>
          <w:sz w:val="22"/>
          <w:szCs w:val="22"/>
        </w:rPr>
        <w:t xml:space="preserve"> preferably on a Friday.</w:t>
      </w:r>
      <w:r>
        <w:rPr>
          <w:rFonts w:ascii="Arial" w:hAnsi="Arial" w:cs="Arial"/>
          <w:sz w:val="22"/>
          <w:szCs w:val="22"/>
        </w:rPr>
        <w:tab/>
      </w:r>
    </w:p>
    <w:p w14:paraId="607621D8" w14:textId="79A44D4D" w:rsidR="00602620" w:rsidRDefault="0086149C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AF325F">
        <w:rPr>
          <w:rFonts w:ascii="Arial" w:hAnsi="Arial" w:cs="Arial"/>
          <w:b/>
          <w:bCs/>
          <w:sz w:val="22"/>
          <w:szCs w:val="22"/>
        </w:rPr>
        <w:t>50</w:t>
      </w:r>
      <w:r w:rsidR="002264E6">
        <w:rPr>
          <w:rFonts w:ascii="Arial" w:hAnsi="Arial" w:cs="Arial"/>
          <w:b/>
          <w:bCs/>
          <w:sz w:val="22"/>
          <w:szCs w:val="22"/>
        </w:rPr>
        <w:t xml:space="preserve"> Account</w:t>
      </w:r>
      <w:r w:rsidR="00602620">
        <w:rPr>
          <w:rFonts w:ascii="Arial" w:hAnsi="Arial" w:cs="Arial"/>
          <w:b/>
          <w:bCs/>
          <w:sz w:val="22"/>
          <w:szCs w:val="22"/>
        </w:rPr>
        <w:t>s</w:t>
      </w:r>
    </w:p>
    <w:p w14:paraId="1B142145" w14:textId="2726EE08" w:rsidR="002264E6" w:rsidRPr="0059672F" w:rsidRDefault="002264E6" w:rsidP="0059672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5C5">
        <w:rPr>
          <w:rFonts w:ascii="Arial" w:hAnsi="Arial" w:cs="Arial"/>
          <w:sz w:val="22"/>
          <w:szCs w:val="22"/>
        </w:rPr>
        <w:t>The following account</w:t>
      </w:r>
      <w:r w:rsidR="008F66DA">
        <w:rPr>
          <w:rFonts w:ascii="Arial" w:hAnsi="Arial" w:cs="Arial"/>
          <w:sz w:val="22"/>
          <w:szCs w:val="22"/>
        </w:rPr>
        <w:t>s</w:t>
      </w:r>
      <w:r w:rsidRPr="003015C5">
        <w:rPr>
          <w:rFonts w:ascii="Arial" w:hAnsi="Arial" w:cs="Arial"/>
          <w:sz w:val="22"/>
          <w:szCs w:val="22"/>
        </w:rPr>
        <w:t xml:space="preserve"> w</w:t>
      </w:r>
      <w:r w:rsidR="008F66DA">
        <w:rPr>
          <w:rFonts w:ascii="Arial" w:hAnsi="Arial" w:cs="Arial"/>
          <w:sz w:val="22"/>
          <w:szCs w:val="22"/>
        </w:rPr>
        <w:t>ere</w:t>
      </w:r>
      <w:r w:rsidRPr="003015C5">
        <w:rPr>
          <w:rFonts w:ascii="Arial" w:hAnsi="Arial" w:cs="Arial"/>
          <w:sz w:val="22"/>
          <w:szCs w:val="22"/>
        </w:rPr>
        <w:t xml:space="preserve"> approved, and payment authorised: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3691"/>
        <w:gridCol w:w="3402"/>
        <w:gridCol w:w="1083"/>
      </w:tblGrid>
      <w:tr w:rsidR="002264E6" w:rsidRPr="00C9431B" w14:paraId="46EC439C" w14:textId="77777777" w:rsidTr="00663DC5">
        <w:tc>
          <w:tcPr>
            <w:tcW w:w="840" w:type="dxa"/>
          </w:tcPr>
          <w:p w14:paraId="3C947E7B" w14:textId="77777777" w:rsidR="002264E6" w:rsidRPr="00C9431B" w:rsidRDefault="002264E6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691" w:type="dxa"/>
          </w:tcPr>
          <w:p w14:paraId="27C50E4D" w14:textId="77777777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P. R. Joiner</w:t>
            </w:r>
          </w:p>
        </w:tc>
        <w:tc>
          <w:tcPr>
            <w:tcW w:w="3402" w:type="dxa"/>
          </w:tcPr>
          <w:p w14:paraId="4DC25CBD" w14:textId="5098C1FB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Clerk’s salary &amp; expenses (</w:t>
            </w:r>
            <w:r w:rsidR="005D36A3">
              <w:rPr>
                <w:rFonts w:ascii="Arial" w:hAnsi="Arial" w:cs="Arial"/>
                <w:sz w:val="22"/>
                <w:szCs w:val="22"/>
              </w:rPr>
              <w:t>Apr</w:t>
            </w:r>
            <w:r w:rsidRPr="00C9431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3" w:type="dxa"/>
          </w:tcPr>
          <w:p w14:paraId="346CA46A" w14:textId="1658EDA3" w:rsidR="002264E6" w:rsidRPr="00C9431B" w:rsidRDefault="002264E6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C53D66">
              <w:rPr>
                <w:rFonts w:ascii="Arial" w:hAnsi="Arial" w:cs="Arial"/>
                <w:sz w:val="22"/>
                <w:szCs w:val="22"/>
              </w:rPr>
              <w:t>1</w:t>
            </w:r>
            <w:r w:rsidR="00E36A06">
              <w:rPr>
                <w:rFonts w:ascii="Arial" w:hAnsi="Arial" w:cs="Arial"/>
                <w:sz w:val="22"/>
                <w:szCs w:val="22"/>
              </w:rPr>
              <w:t>74.11</w:t>
            </w:r>
          </w:p>
        </w:tc>
      </w:tr>
      <w:tr w:rsidR="00DF2CE8" w:rsidRPr="00C9431B" w14:paraId="0460F00B" w14:textId="77777777" w:rsidTr="00663DC5">
        <w:tc>
          <w:tcPr>
            <w:tcW w:w="840" w:type="dxa"/>
          </w:tcPr>
          <w:p w14:paraId="0F0F2606" w14:textId="24502958" w:rsidR="00DF2CE8" w:rsidRPr="00C9431B" w:rsidRDefault="008C099B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D/D</w:t>
            </w:r>
          </w:p>
        </w:tc>
        <w:tc>
          <w:tcPr>
            <w:tcW w:w="3691" w:type="dxa"/>
          </w:tcPr>
          <w:p w14:paraId="53326110" w14:textId="1332AE4F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Stockton Borough Council</w:t>
            </w:r>
          </w:p>
        </w:tc>
        <w:tc>
          <w:tcPr>
            <w:tcW w:w="3402" w:type="dxa"/>
          </w:tcPr>
          <w:p w14:paraId="4EC27515" w14:textId="074300AC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Cemetery </w:t>
            </w:r>
            <w:r w:rsidR="00421893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aste</w:t>
            </w:r>
            <w:r w:rsidR="00995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893">
              <w:rPr>
                <w:rFonts w:ascii="Arial" w:hAnsi="Arial" w:cs="Arial"/>
                <w:sz w:val="22"/>
                <w:szCs w:val="22"/>
              </w:rPr>
              <w:t xml:space="preserve">Bin </w:t>
            </w:r>
            <w:r w:rsidR="002644C9">
              <w:rPr>
                <w:rFonts w:ascii="Arial" w:hAnsi="Arial" w:cs="Arial"/>
                <w:sz w:val="22"/>
                <w:szCs w:val="22"/>
              </w:rPr>
              <w:t>(</w:t>
            </w:r>
            <w:r w:rsidR="00FD4738">
              <w:rPr>
                <w:rFonts w:ascii="Arial" w:hAnsi="Arial" w:cs="Arial"/>
                <w:sz w:val="22"/>
                <w:szCs w:val="22"/>
              </w:rPr>
              <w:t>Apr</w:t>
            </w:r>
            <w:r w:rsidR="009956C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3" w:type="dxa"/>
          </w:tcPr>
          <w:p w14:paraId="15129168" w14:textId="2AEF26C8" w:rsidR="00DF2CE8" w:rsidRPr="00C9431B" w:rsidRDefault="0008609E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F5186B">
              <w:rPr>
                <w:rFonts w:ascii="Arial" w:hAnsi="Arial" w:cs="Arial"/>
                <w:sz w:val="22"/>
                <w:szCs w:val="22"/>
              </w:rPr>
              <w:t>2</w:t>
            </w:r>
            <w:r w:rsidR="00A6754B">
              <w:rPr>
                <w:rFonts w:ascii="Arial" w:hAnsi="Arial" w:cs="Arial"/>
                <w:sz w:val="22"/>
                <w:szCs w:val="22"/>
              </w:rPr>
              <w:t>6</w:t>
            </w:r>
            <w:r w:rsidR="00F5186B">
              <w:rPr>
                <w:rFonts w:ascii="Arial" w:hAnsi="Arial" w:cs="Arial"/>
                <w:sz w:val="22"/>
                <w:szCs w:val="22"/>
              </w:rPr>
              <w:t>.</w:t>
            </w:r>
            <w:r w:rsidR="00A6754B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FD4738" w:rsidRPr="00C9431B" w14:paraId="2F62B935" w14:textId="77777777" w:rsidTr="00663DC5">
        <w:tc>
          <w:tcPr>
            <w:tcW w:w="840" w:type="dxa"/>
          </w:tcPr>
          <w:p w14:paraId="46AE88C7" w14:textId="2DAA7FC8" w:rsidR="00E36A06" w:rsidRDefault="00E36A06" w:rsidP="00E36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691" w:type="dxa"/>
          </w:tcPr>
          <w:p w14:paraId="30C21D59" w14:textId="1ADB96C2" w:rsidR="00FD4738" w:rsidRDefault="00E36A06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Zurich Insurance</w:t>
            </w:r>
          </w:p>
        </w:tc>
        <w:tc>
          <w:tcPr>
            <w:tcW w:w="3402" w:type="dxa"/>
          </w:tcPr>
          <w:p w14:paraId="21ECBE1E" w14:textId="313660CA" w:rsidR="00FD4738" w:rsidRDefault="00E36A06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insurance premium</w:t>
            </w:r>
          </w:p>
        </w:tc>
        <w:tc>
          <w:tcPr>
            <w:tcW w:w="1083" w:type="dxa"/>
          </w:tcPr>
          <w:p w14:paraId="12465620" w14:textId="187E391B" w:rsidR="00FD4738" w:rsidRDefault="00E36A06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£ 431.37</w:t>
            </w:r>
          </w:p>
        </w:tc>
      </w:tr>
      <w:tr w:rsidR="00E36A06" w:rsidRPr="00C9431B" w14:paraId="31EF41D4" w14:textId="77777777" w:rsidTr="00663DC5">
        <w:tc>
          <w:tcPr>
            <w:tcW w:w="840" w:type="dxa"/>
          </w:tcPr>
          <w:p w14:paraId="156A4A38" w14:textId="5B0F6907" w:rsidR="00E36A06" w:rsidRDefault="00E36A06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D/D</w:t>
            </w:r>
          </w:p>
        </w:tc>
        <w:tc>
          <w:tcPr>
            <w:tcW w:w="3691" w:type="dxa"/>
          </w:tcPr>
          <w:p w14:paraId="29AE0D74" w14:textId="69254383" w:rsidR="00E36A06" w:rsidRDefault="00E36A06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Commissioner</w:t>
            </w:r>
          </w:p>
        </w:tc>
        <w:tc>
          <w:tcPr>
            <w:tcW w:w="3402" w:type="dxa"/>
          </w:tcPr>
          <w:p w14:paraId="1546DD15" w14:textId="07D27539" w:rsidR="00E36A06" w:rsidRDefault="00E36A06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registration fee</w:t>
            </w:r>
          </w:p>
        </w:tc>
        <w:tc>
          <w:tcPr>
            <w:tcW w:w="1083" w:type="dxa"/>
          </w:tcPr>
          <w:p w14:paraId="5A9C1C1C" w14:textId="619EC808" w:rsidR="00E36A06" w:rsidRDefault="00E36A06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£ 35.00</w:t>
            </w:r>
          </w:p>
        </w:tc>
      </w:tr>
      <w:tr w:rsidR="00E36A06" w:rsidRPr="00C9431B" w14:paraId="38606C2F" w14:textId="77777777" w:rsidTr="00663DC5">
        <w:tc>
          <w:tcPr>
            <w:tcW w:w="840" w:type="dxa"/>
          </w:tcPr>
          <w:p w14:paraId="001AD50A" w14:textId="15A25BF9" w:rsidR="00E36A06" w:rsidRDefault="00E36A06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691" w:type="dxa"/>
          </w:tcPr>
          <w:p w14:paraId="206B95E9" w14:textId="0F5BAC89" w:rsidR="00E36A06" w:rsidRDefault="00E36A06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Gordon Fletcher</w:t>
            </w:r>
          </w:p>
        </w:tc>
        <w:tc>
          <w:tcPr>
            <w:tcW w:w="3402" w:type="dxa"/>
          </w:tcPr>
          <w:p w14:paraId="5A62C4BD" w14:textId="6433404D" w:rsidR="00E36A06" w:rsidRDefault="00E36A06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 audit fee</w:t>
            </w:r>
          </w:p>
        </w:tc>
        <w:tc>
          <w:tcPr>
            <w:tcW w:w="1083" w:type="dxa"/>
          </w:tcPr>
          <w:p w14:paraId="1A227E9F" w14:textId="7DBA97EF" w:rsidR="00E36A06" w:rsidRDefault="00E36A06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£ 100.00</w:t>
            </w:r>
          </w:p>
        </w:tc>
      </w:tr>
    </w:tbl>
    <w:p w14:paraId="7005041D" w14:textId="77777777" w:rsidR="008A01C9" w:rsidRDefault="00E44C43" w:rsidP="008A01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BC39EF0" w14:textId="7FAAB4E3" w:rsidR="005C4427" w:rsidRDefault="005C4427" w:rsidP="006026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AF325F">
        <w:rPr>
          <w:rFonts w:ascii="Arial" w:hAnsi="Arial" w:cs="Arial"/>
          <w:b/>
          <w:bCs/>
          <w:sz w:val="22"/>
          <w:szCs w:val="22"/>
        </w:rPr>
        <w:t>51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17DA0">
        <w:rPr>
          <w:rFonts w:ascii="Arial" w:hAnsi="Arial" w:cs="Arial"/>
          <w:b/>
          <w:bCs/>
          <w:sz w:val="22"/>
          <w:szCs w:val="22"/>
        </w:rPr>
        <w:t>Pending Matters</w:t>
      </w:r>
    </w:p>
    <w:p w14:paraId="6AE2CDE2" w14:textId="3CBCB075" w:rsidR="00D17DA0" w:rsidRDefault="00E36A06" w:rsidP="00D17D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 Council Insurance</w:t>
      </w:r>
    </w:p>
    <w:p w14:paraId="1A014B78" w14:textId="16FB09AB" w:rsidR="00D17DA0" w:rsidRDefault="00D17DA0" w:rsidP="00D17DA0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="00E36A06">
        <w:rPr>
          <w:rFonts w:ascii="Arial" w:hAnsi="Arial" w:cs="Arial"/>
          <w:sz w:val="22"/>
          <w:szCs w:val="22"/>
        </w:rPr>
        <w:t>agreed to accept the quotation of £431.37 from Zurich Insurance.</w:t>
      </w:r>
    </w:p>
    <w:p w14:paraId="7A72F607" w14:textId="5FC92DAF" w:rsidR="000D01FE" w:rsidRDefault="00E36A06" w:rsidP="000D01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Internal Audit</w:t>
      </w:r>
    </w:p>
    <w:p w14:paraId="16E7C078" w14:textId="53CF6DDF" w:rsidR="0059672F" w:rsidRDefault="0059672F" w:rsidP="0059672F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were pleased to accept the report from the Internal Auditor</w:t>
      </w:r>
    </w:p>
    <w:p w14:paraId="15255AF9" w14:textId="69BAFE3D" w:rsidR="00E36A06" w:rsidRDefault="00E36A06" w:rsidP="000D01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AGAR Certificate of Exemption</w:t>
      </w:r>
    </w:p>
    <w:p w14:paraId="611BDA46" w14:textId="77777777" w:rsidR="0059672F" w:rsidRDefault="0059672F" w:rsidP="0059672F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were pleased to agree that the exemption certificate should be signed.</w:t>
      </w:r>
    </w:p>
    <w:p w14:paraId="49BC3E2C" w14:textId="31DE1E3F" w:rsidR="00E36A06" w:rsidRDefault="00E36A06" w:rsidP="000D01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the completed Accounting Statements</w:t>
      </w:r>
      <w:r w:rsidR="0059672F">
        <w:rPr>
          <w:rFonts w:ascii="Arial" w:hAnsi="Arial" w:cs="Arial"/>
          <w:sz w:val="22"/>
          <w:szCs w:val="22"/>
        </w:rPr>
        <w:t xml:space="preserve"> for 2022/23</w:t>
      </w:r>
    </w:p>
    <w:p w14:paraId="75028ED5" w14:textId="77777777" w:rsidR="0059672F" w:rsidRPr="00B1780F" w:rsidRDefault="0059672F" w:rsidP="0059672F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were pleased to approve the Accounting Statements which were duly signed.</w:t>
      </w:r>
    </w:p>
    <w:p w14:paraId="56CC04A5" w14:textId="0E6F4F6F" w:rsidR="00E36A06" w:rsidRDefault="00E36A06" w:rsidP="000D01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complete the Annual Governance Statement</w:t>
      </w:r>
    </w:p>
    <w:p w14:paraId="586B4CA1" w14:textId="77777777" w:rsidR="0059672F" w:rsidRDefault="0059672F" w:rsidP="0059672F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took Members through the requirements of the Annual Governance Statement which they were pleased to approve.</w:t>
      </w:r>
    </w:p>
    <w:p w14:paraId="5B2B261F" w14:textId="27679FD8" w:rsidR="00873445" w:rsidRPr="0059672F" w:rsidRDefault="00873445" w:rsidP="0059672F">
      <w:pPr>
        <w:pStyle w:val="ListParagraph"/>
        <w:ind w:left="108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E36A06">
        <w:rPr>
          <w:rFonts w:ascii="Arial" w:hAnsi="Arial" w:cs="Arial"/>
          <w:b/>
          <w:bCs/>
          <w:sz w:val="22"/>
          <w:szCs w:val="22"/>
        </w:rPr>
        <w:t>5</w:t>
      </w:r>
    </w:p>
    <w:p w14:paraId="1E414466" w14:textId="77777777" w:rsidR="00873445" w:rsidRDefault="00873445" w:rsidP="00EC58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211548" w14:textId="7DF89E68" w:rsidR="00162349" w:rsidRDefault="00663DC5" w:rsidP="00EC58D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AF325F">
        <w:rPr>
          <w:rFonts w:ascii="Arial" w:hAnsi="Arial" w:cs="Arial"/>
          <w:b/>
          <w:bCs/>
          <w:sz w:val="22"/>
          <w:szCs w:val="22"/>
        </w:rPr>
        <w:t>52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02620">
        <w:rPr>
          <w:rFonts w:ascii="Arial" w:hAnsi="Arial" w:cs="Arial"/>
          <w:b/>
          <w:bCs/>
          <w:sz w:val="22"/>
          <w:szCs w:val="22"/>
        </w:rPr>
        <w:t>Correspondenc</w:t>
      </w:r>
      <w:r w:rsidR="00400179">
        <w:rPr>
          <w:rFonts w:ascii="Arial" w:hAnsi="Arial" w:cs="Arial"/>
          <w:b/>
          <w:bCs/>
          <w:sz w:val="22"/>
          <w:szCs w:val="22"/>
        </w:rPr>
        <w:t>e</w:t>
      </w:r>
    </w:p>
    <w:p w14:paraId="5C34A639" w14:textId="77777777" w:rsidR="00400179" w:rsidRDefault="00400179" w:rsidP="0040017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Correspondence was noted as listed.</w:t>
      </w:r>
    </w:p>
    <w:p w14:paraId="6AD9CD98" w14:textId="77777777" w:rsidR="00400179" w:rsidRDefault="00400179" w:rsidP="0040017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Stockton Borough Council Annual Meeting</w:t>
      </w:r>
    </w:p>
    <w:p w14:paraId="40B127D8" w14:textId="77777777" w:rsidR="00400179" w:rsidRDefault="00400179" w:rsidP="0040017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noted the invitation for 24</w:t>
      </w:r>
      <w:r w:rsidRPr="0059672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May. No-one was able to attend.</w:t>
      </w:r>
    </w:p>
    <w:p w14:paraId="0861D1BF" w14:textId="77777777" w:rsidR="00400179" w:rsidRDefault="00400179" w:rsidP="00EC58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36660C" w14:textId="77777777" w:rsidR="00400179" w:rsidRPr="00400179" w:rsidRDefault="00400179" w:rsidP="004001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553 </w:t>
      </w:r>
      <w:r w:rsidRPr="00400179">
        <w:rPr>
          <w:rFonts w:ascii="Arial" w:hAnsi="Arial" w:cs="Arial"/>
          <w:b/>
          <w:bCs/>
          <w:sz w:val="22"/>
          <w:szCs w:val="22"/>
        </w:rPr>
        <w:t>Any Other Business</w:t>
      </w:r>
    </w:p>
    <w:p w14:paraId="10E00B44" w14:textId="76DA0E2C" w:rsidR="000D01FE" w:rsidRPr="003817C8" w:rsidRDefault="000D01FE" w:rsidP="003817C8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817C8">
        <w:rPr>
          <w:rFonts w:ascii="Arial" w:hAnsi="Arial" w:cs="Arial"/>
          <w:sz w:val="22"/>
          <w:szCs w:val="22"/>
        </w:rPr>
        <w:t>S</w:t>
      </w:r>
      <w:r w:rsidR="0059672F" w:rsidRPr="003817C8">
        <w:rPr>
          <w:rFonts w:ascii="Arial" w:hAnsi="Arial" w:cs="Arial"/>
          <w:sz w:val="22"/>
          <w:szCs w:val="22"/>
        </w:rPr>
        <w:t xml:space="preserve">winburne </w:t>
      </w:r>
      <w:r w:rsidRPr="003817C8">
        <w:rPr>
          <w:rFonts w:ascii="Arial" w:hAnsi="Arial" w:cs="Arial"/>
          <w:sz w:val="22"/>
          <w:szCs w:val="22"/>
        </w:rPr>
        <w:t>Road Potholes</w:t>
      </w:r>
    </w:p>
    <w:p w14:paraId="77B85BD1" w14:textId="1470BC01" w:rsidR="000D01FE" w:rsidRDefault="000D01FE" w:rsidP="000D01FE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was asked to report the </w:t>
      </w:r>
      <w:r w:rsidR="0059672F">
        <w:rPr>
          <w:rFonts w:ascii="Arial" w:hAnsi="Arial" w:cs="Arial"/>
          <w:sz w:val="22"/>
          <w:szCs w:val="22"/>
        </w:rPr>
        <w:t xml:space="preserve">poor state of </w:t>
      </w:r>
      <w:r w:rsidR="00400179">
        <w:rPr>
          <w:rFonts w:ascii="Arial" w:hAnsi="Arial" w:cs="Arial"/>
          <w:sz w:val="22"/>
          <w:szCs w:val="22"/>
        </w:rPr>
        <w:t xml:space="preserve">the road surface along </w:t>
      </w:r>
      <w:r w:rsidR="0059672F">
        <w:rPr>
          <w:rFonts w:ascii="Arial" w:hAnsi="Arial" w:cs="Arial"/>
          <w:sz w:val="22"/>
          <w:szCs w:val="22"/>
        </w:rPr>
        <w:t>Swinburne Road.</w:t>
      </w:r>
    </w:p>
    <w:p w14:paraId="0D296E90" w14:textId="270F3EF8" w:rsidR="000D01FE" w:rsidRPr="003817C8" w:rsidRDefault="0059672F" w:rsidP="003817C8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bookmarkStart w:id="0" w:name="_Hlk135136236"/>
      <w:r w:rsidRPr="003817C8">
        <w:rPr>
          <w:rFonts w:ascii="Arial" w:hAnsi="Arial" w:cs="Arial"/>
          <w:sz w:val="22"/>
          <w:szCs w:val="22"/>
        </w:rPr>
        <w:t>Advertising Sign</w:t>
      </w:r>
    </w:p>
    <w:bookmarkEnd w:id="0"/>
    <w:p w14:paraId="020538BA" w14:textId="70937C82" w:rsidR="000D01FE" w:rsidRDefault="000D01FE" w:rsidP="000D01FE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was asked to </w:t>
      </w:r>
      <w:r w:rsidR="0059672F">
        <w:rPr>
          <w:rFonts w:ascii="Arial" w:hAnsi="Arial" w:cs="Arial"/>
          <w:sz w:val="22"/>
          <w:szCs w:val="22"/>
        </w:rPr>
        <w:t>arrange that the redundant sign be collected before damage was caused.</w:t>
      </w:r>
    </w:p>
    <w:p w14:paraId="08CCF685" w14:textId="64CC8E7A" w:rsidR="000D01FE" w:rsidRDefault="0059672F" w:rsidP="003817C8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Garages at Oak &amp; Sycamore Road</w:t>
      </w:r>
    </w:p>
    <w:p w14:paraId="74046FB6" w14:textId="4A5910E1" w:rsidR="000D01FE" w:rsidRDefault="000D01FE" w:rsidP="000D01FE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</w:t>
      </w:r>
      <w:r w:rsidR="0059672F">
        <w:rPr>
          <w:rFonts w:ascii="Arial" w:hAnsi="Arial" w:cs="Arial"/>
          <w:sz w:val="22"/>
          <w:szCs w:val="22"/>
        </w:rPr>
        <w:t xml:space="preserve">was asked to </w:t>
      </w:r>
      <w:r w:rsidR="003817C8">
        <w:rPr>
          <w:rFonts w:ascii="Arial" w:hAnsi="Arial" w:cs="Arial"/>
          <w:sz w:val="22"/>
          <w:szCs w:val="22"/>
        </w:rPr>
        <w:t>complain to Thirteen Group about the poor maintenance and state of the garages at the above locations.  Rentals of £45 per month did not appear to be used in keeping the garages in good condition.  This was causing a marked deterioration to the environment.</w:t>
      </w:r>
    </w:p>
    <w:p w14:paraId="0E1598E5" w14:textId="127CAC71" w:rsidR="000D01FE" w:rsidRDefault="003817C8" w:rsidP="003817C8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Fly tipping</w:t>
      </w:r>
    </w:p>
    <w:p w14:paraId="1B07817B" w14:textId="204D069A" w:rsidR="000D01FE" w:rsidRDefault="003817C8" w:rsidP="000D01FE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Cllr. Mrs. Swales reported that fly tipping had started up again at the Oak Road garages.</w:t>
      </w:r>
    </w:p>
    <w:p w14:paraId="0F58A4B5" w14:textId="365AA3A1" w:rsidR="003817C8" w:rsidRDefault="003817C8" w:rsidP="003817C8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 Box</w:t>
      </w:r>
    </w:p>
    <w:p w14:paraId="233A4977" w14:textId="2AAC5477" w:rsidR="003817C8" w:rsidRDefault="003817C8" w:rsidP="003817C8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was asked to report the graffiti covered state of the post box on Yarm Road to the Post Office.</w:t>
      </w:r>
    </w:p>
    <w:p w14:paraId="2986F0CB" w14:textId="55C70C18" w:rsidR="003817C8" w:rsidRDefault="003817C8" w:rsidP="003817C8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Borough Councillors</w:t>
      </w:r>
    </w:p>
    <w:p w14:paraId="6778EE20" w14:textId="3FC8372A" w:rsidR="003817C8" w:rsidRPr="003817C8" w:rsidRDefault="003817C8" w:rsidP="003817C8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was asked to invite the new Borough Cllrs. to forthcoming meetings.</w:t>
      </w:r>
    </w:p>
    <w:p w14:paraId="7C542D78" w14:textId="77777777" w:rsidR="003817C8" w:rsidRPr="003817C8" w:rsidRDefault="003817C8" w:rsidP="003817C8">
      <w:pPr>
        <w:jc w:val="both"/>
        <w:rPr>
          <w:rFonts w:ascii="Arial" w:hAnsi="Arial" w:cs="Arial"/>
          <w:sz w:val="22"/>
          <w:szCs w:val="22"/>
        </w:rPr>
      </w:pPr>
    </w:p>
    <w:p w14:paraId="501606A8" w14:textId="77777777" w:rsidR="00111EBE" w:rsidRDefault="00111EBE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C3C127E" w14:textId="159D0DD3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Dated this </w:t>
      </w:r>
      <w:r w:rsidR="008E0A39">
        <w:rPr>
          <w:rFonts w:ascii="Arial" w:hAnsi="Arial" w:cs="Arial"/>
          <w:sz w:val="22"/>
          <w:szCs w:val="22"/>
        </w:rPr>
        <w:t>1</w:t>
      </w:r>
      <w:r w:rsidR="00AF325F">
        <w:rPr>
          <w:rFonts w:ascii="Arial" w:hAnsi="Arial" w:cs="Arial"/>
          <w:sz w:val="22"/>
          <w:szCs w:val="22"/>
        </w:rPr>
        <w:t>2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day of </w:t>
      </w:r>
      <w:r w:rsidR="00AF325F">
        <w:rPr>
          <w:rFonts w:ascii="Arial" w:hAnsi="Arial" w:cs="Arial"/>
          <w:sz w:val="22"/>
          <w:szCs w:val="22"/>
        </w:rPr>
        <w:t>June</w:t>
      </w:r>
      <w:r w:rsidRPr="00C9431B">
        <w:rPr>
          <w:rFonts w:ascii="Arial" w:hAnsi="Arial" w:cs="Arial"/>
          <w:sz w:val="22"/>
          <w:szCs w:val="22"/>
        </w:rPr>
        <w:t xml:space="preserve"> 202</w:t>
      </w:r>
      <w:r w:rsidR="00261784">
        <w:rPr>
          <w:rFonts w:ascii="Arial" w:hAnsi="Arial" w:cs="Arial"/>
          <w:sz w:val="22"/>
          <w:szCs w:val="22"/>
        </w:rPr>
        <w:t>3</w:t>
      </w:r>
    </w:p>
    <w:p w14:paraId="379E4863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E4BC4EC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BCE6C19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915D72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65EC6F86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3A7F5EE4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3682A4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E2B5471" w14:textId="77777777" w:rsidR="00AC4E83" w:rsidRPr="00C9431B" w:rsidRDefault="00AC4E83" w:rsidP="00AC4E83">
      <w:pPr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                   Chairman</w:t>
      </w:r>
    </w:p>
    <w:p w14:paraId="53CBCB1E" w14:textId="70FACCD4" w:rsidR="00AC4E83" w:rsidRDefault="00AC4E83">
      <w:pPr>
        <w:rPr>
          <w:rFonts w:ascii="Arial" w:hAnsi="Arial" w:cs="Arial"/>
          <w:sz w:val="22"/>
          <w:szCs w:val="22"/>
        </w:rPr>
      </w:pPr>
    </w:p>
    <w:p w14:paraId="6090C5B8" w14:textId="261B64AC" w:rsidR="004773A5" w:rsidRDefault="004773A5">
      <w:pPr>
        <w:rPr>
          <w:rFonts w:ascii="Arial" w:hAnsi="Arial" w:cs="Arial"/>
          <w:sz w:val="22"/>
          <w:szCs w:val="22"/>
        </w:rPr>
      </w:pPr>
    </w:p>
    <w:p w14:paraId="03F1E1BF" w14:textId="716E05E5" w:rsidR="00B63ACD" w:rsidRDefault="00B63ACD">
      <w:pPr>
        <w:rPr>
          <w:rFonts w:ascii="Arial" w:hAnsi="Arial" w:cs="Arial"/>
          <w:sz w:val="22"/>
          <w:szCs w:val="22"/>
        </w:rPr>
      </w:pPr>
    </w:p>
    <w:p w14:paraId="24E51429" w14:textId="03432704" w:rsidR="00B63ACD" w:rsidRDefault="00B63ACD">
      <w:pPr>
        <w:rPr>
          <w:rFonts w:ascii="Arial" w:hAnsi="Arial" w:cs="Arial"/>
          <w:sz w:val="22"/>
          <w:szCs w:val="22"/>
        </w:rPr>
      </w:pPr>
    </w:p>
    <w:p w14:paraId="1D20E7CF" w14:textId="1269A361" w:rsidR="00B63ACD" w:rsidRDefault="00B63ACD">
      <w:pPr>
        <w:rPr>
          <w:rFonts w:ascii="Arial" w:hAnsi="Arial" w:cs="Arial"/>
          <w:sz w:val="22"/>
          <w:szCs w:val="22"/>
        </w:rPr>
      </w:pPr>
    </w:p>
    <w:p w14:paraId="79AD7609" w14:textId="0E962126" w:rsidR="00B63ACD" w:rsidRDefault="00B63ACD">
      <w:pPr>
        <w:rPr>
          <w:rFonts w:ascii="Arial" w:hAnsi="Arial" w:cs="Arial"/>
          <w:sz w:val="22"/>
          <w:szCs w:val="22"/>
        </w:rPr>
      </w:pPr>
    </w:p>
    <w:p w14:paraId="3082553F" w14:textId="130D0C55" w:rsidR="00B63ACD" w:rsidRDefault="00B63ACD">
      <w:pPr>
        <w:rPr>
          <w:rFonts w:ascii="Arial" w:hAnsi="Arial" w:cs="Arial"/>
          <w:sz w:val="22"/>
          <w:szCs w:val="22"/>
        </w:rPr>
      </w:pPr>
    </w:p>
    <w:p w14:paraId="769EE66D" w14:textId="2424C8FA" w:rsidR="00B63ACD" w:rsidRDefault="00B63ACD">
      <w:pPr>
        <w:rPr>
          <w:rFonts w:ascii="Arial" w:hAnsi="Arial" w:cs="Arial"/>
          <w:sz w:val="22"/>
          <w:szCs w:val="22"/>
        </w:rPr>
      </w:pPr>
    </w:p>
    <w:p w14:paraId="389E4E32" w14:textId="77777777" w:rsidR="003B2267" w:rsidRDefault="003B2267">
      <w:pPr>
        <w:rPr>
          <w:rFonts w:ascii="Arial" w:hAnsi="Arial" w:cs="Arial"/>
          <w:sz w:val="22"/>
          <w:szCs w:val="22"/>
        </w:rPr>
      </w:pPr>
    </w:p>
    <w:p w14:paraId="7D8A40B6" w14:textId="77777777" w:rsidR="003B2267" w:rsidRDefault="003B2267">
      <w:pPr>
        <w:rPr>
          <w:rFonts w:ascii="Arial" w:hAnsi="Arial" w:cs="Arial"/>
          <w:sz w:val="22"/>
          <w:szCs w:val="22"/>
        </w:rPr>
      </w:pPr>
    </w:p>
    <w:p w14:paraId="557AAE81" w14:textId="77777777" w:rsidR="003B2267" w:rsidRDefault="003B2267">
      <w:pPr>
        <w:rPr>
          <w:rFonts w:ascii="Arial" w:hAnsi="Arial" w:cs="Arial"/>
          <w:sz w:val="22"/>
          <w:szCs w:val="22"/>
        </w:rPr>
      </w:pPr>
    </w:p>
    <w:p w14:paraId="3F7AB34B" w14:textId="77777777" w:rsidR="003B2267" w:rsidRDefault="003B2267">
      <w:pPr>
        <w:rPr>
          <w:rFonts w:ascii="Arial" w:hAnsi="Arial" w:cs="Arial"/>
          <w:sz w:val="22"/>
          <w:szCs w:val="22"/>
        </w:rPr>
      </w:pPr>
    </w:p>
    <w:p w14:paraId="323EDAEA" w14:textId="30611069" w:rsidR="00AE7540" w:rsidRDefault="00AE7540">
      <w:pPr>
        <w:rPr>
          <w:rFonts w:ascii="Arial" w:hAnsi="Arial" w:cs="Arial"/>
          <w:sz w:val="22"/>
          <w:szCs w:val="22"/>
        </w:rPr>
      </w:pPr>
    </w:p>
    <w:p w14:paraId="27B1EBF9" w14:textId="13694EDF" w:rsidR="004773A5" w:rsidRPr="004773A5" w:rsidRDefault="00E60F1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663DC5">
        <w:rPr>
          <w:rFonts w:ascii="Arial" w:hAnsi="Arial" w:cs="Arial"/>
          <w:b/>
          <w:bCs/>
          <w:sz w:val="22"/>
          <w:szCs w:val="22"/>
        </w:rPr>
        <w:t>4</w:t>
      </w:r>
      <w:r w:rsidR="00E36A06">
        <w:rPr>
          <w:rFonts w:ascii="Arial" w:hAnsi="Arial" w:cs="Arial"/>
          <w:b/>
          <w:bCs/>
          <w:sz w:val="22"/>
          <w:szCs w:val="22"/>
        </w:rPr>
        <w:t>6</w:t>
      </w:r>
    </w:p>
    <w:sectPr w:rsidR="004773A5" w:rsidRPr="004773A5" w:rsidSect="000E2C9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F18F" w14:textId="77777777" w:rsidR="009F487F" w:rsidRDefault="009F487F" w:rsidP="00D872B9">
      <w:pPr>
        <w:rPr>
          <w:rFonts w:hint="eastAsia"/>
        </w:rPr>
      </w:pPr>
      <w:r>
        <w:separator/>
      </w:r>
    </w:p>
  </w:endnote>
  <w:endnote w:type="continuationSeparator" w:id="0">
    <w:p w14:paraId="592F1A13" w14:textId="77777777" w:rsidR="009F487F" w:rsidRDefault="009F487F" w:rsidP="00D87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4FFA" w14:textId="22EA719F" w:rsidR="00B276C8" w:rsidRDefault="00B276C8">
    <w:pPr>
      <w:pStyle w:val="Footer"/>
      <w:rPr>
        <w:rFonts w:hint="eastAsia"/>
      </w:rPr>
    </w:pPr>
  </w:p>
  <w:p w14:paraId="4B8C6998" w14:textId="77777777" w:rsidR="00B276C8" w:rsidRDefault="00B276C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B0F2" w14:textId="77777777" w:rsidR="009F487F" w:rsidRDefault="009F487F" w:rsidP="00D872B9">
      <w:pPr>
        <w:rPr>
          <w:rFonts w:hint="eastAsia"/>
        </w:rPr>
      </w:pPr>
      <w:r>
        <w:separator/>
      </w:r>
    </w:p>
  </w:footnote>
  <w:footnote w:type="continuationSeparator" w:id="0">
    <w:p w14:paraId="0C527A15" w14:textId="77777777" w:rsidR="009F487F" w:rsidRDefault="009F487F" w:rsidP="00D872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895"/>
    <w:multiLevelType w:val="hybridMultilevel"/>
    <w:tmpl w:val="E4F66BBC"/>
    <w:lvl w:ilvl="0" w:tplc="7578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350C9"/>
    <w:multiLevelType w:val="hybridMultilevel"/>
    <w:tmpl w:val="BB30AE3A"/>
    <w:lvl w:ilvl="0" w:tplc="6E368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26113"/>
    <w:multiLevelType w:val="hybridMultilevel"/>
    <w:tmpl w:val="D5C46978"/>
    <w:lvl w:ilvl="0" w:tplc="963E3B72">
      <w:start w:val="5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69D2"/>
    <w:multiLevelType w:val="hybridMultilevel"/>
    <w:tmpl w:val="2524198A"/>
    <w:lvl w:ilvl="0" w:tplc="744AA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402AE"/>
    <w:multiLevelType w:val="hybridMultilevel"/>
    <w:tmpl w:val="7BFA8504"/>
    <w:lvl w:ilvl="0" w:tplc="4016E8A4">
      <w:start w:val="5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D54CB"/>
    <w:multiLevelType w:val="hybridMultilevel"/>
    <w:tmpl w:val="CFF8DC0E"/>
    <w:lvl w:ilvl="0" w:tplc="5BDA4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B4A26"/>
    <w:multiLevelType w:val="hybridMultilevel"/>
    <w:tmpl w:val="87C286B4"/>
    <w:lvl w:ilvl="0" w:tplc="EFC04EA6">
      <w:start w:val="5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B509D"/>
    <w:multiLevelType w:val="hybridMultilevel"/>
    <w:tmpl w:val="B46C47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2FF6"/>
    <w:multiLevelType w:val="hybridMultilevel"/>
    <w:tmpl w:val="0EA414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C1B76"/>
    <w:multiLevelType w:val="hybridMultilevel"/>
    <w:tmpl w:val="C816906A"/>
    <w:lvl w:ilvl="0" w:tplc="C7F0C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301636"/>
    <w:multiLevelType w:val="hybridMultilevel"/>
    <w:tmpl w:val="3056A4D4"/>
    <w:lvl w:ilvl="0" w:tplc="7B1A144C">
      <w:start w:val="5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825EB"/>
    <w:multiLevelType w:val="hybridMultilevel"/>
    <w:tmpl w:val="B6021222"/>
    <w:lvl w:ilvl="0" w:tplc="AA646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764C4"/>
    <w:multiLevelType w:val="hybridMultilevel"/>
    <w:tmpl w:val="3E5813EE"/>
    <w:lvl w:ilvl="0" w:tplc="FC7486EA">
      <w:start w:val="5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826B2"/>
    <w:multiLevelType w:val="hybridMultilevel"/>
    <w:tmpl w:val="6D4C777E"/>
    <w:lvl w:ilvl="0" w:tplc="1C381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3D3557"/>
    <w:multiLevelType w:val="hybridMultilevel"/>
    <w:tmpl w:val="6FDCEB38"/>
    <w:lvl w:ilvl="0" w:tplc="BD82B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C05B54"/>
    <w:multiLevelType w:val="hybridMultilevel"/>
    <w:tmpl w:val="71DEE7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63FE2"/>
    <w:multiLevelType w:val="hybridMultilevel"/>
    <w:tmpl w:val="DB200D90"/>
    <w:lvl w:ilvl="0" w:tplc="6F12A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F41071"/>
    <w:multiLevelType w:val="hybridMultilevel"/>
    <w:tmpl w:val="67D026FC"/>
    <w:lvl w:ilvl="0" w:tplc="7212AFD0">
      <w:start w:val="5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86DBA"/>
    <w:multiLevelType w:val="hybridMultilevel"/>
    <w:tmpl w:val="67884484"/>
    <w:lvl w:ilvl="0" w:tplc="6F12A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025513"/>
    <w:multiLevelType w:val="hybridMultilevel"/>
    <w:tmpl w:val="3022D78A"/>
    <w:lvl w:ilvl="0" w:tplc="1E7037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814FB1"/>
    <w:multiLevelType w:val="hybridMultilevel"/>
    <w:tmpl w:val="C7BC2BC4"/>
    <w:lvl w:ilvl="0" w:tplc="5E148CEC">
      <w:start w:val="5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82914">
    <w:abstractNumId w:val="3"/>
  </w:num>
  <w:num w:numId="2" w16cid:durableId="633560342">
    <w:abstractNumId w:val="9"/>
  </w:num>
  <w:num w:numId="3" w16cid:durableId="1813598106">
    <w:abstractNumId w:val="13"/>
  </w:num>
  <w:num w:numId="4" w16cid:durableId="1150366322">
    <w:abstractNumId w:val="14"/>
  </w:num>
  <w:num w:numId="5" w16cid:durableId="289362402">
    <w:abstractNumId w:val="1"/>
  </w:num>
  <w:num w:numId="6" w16cid:durableId="582833352">
    <w:abstractNumId w:val="11"/>
  </w:num>
  <w:num w:numId="7" w16cid:durableId="570895123">
    <w:abstractNumId w:val="5"/>
  </w:num>
  <w:num w:numId="8" w16cid:durableId="1275555515">
    <w:abstractNumId w:val="10"/>
  </w:num>
  <w:num w:numId="9" w16cid:durableId="1297107787">
    <w:abstractNumId w:val="15"/>
  </w:num>
  <w:num w:numId="10" w16cid:durableId="599341596">
    <w:abstractNumId w:val="6"/>
  </w:num>
  <w:num w:numId="11" w16cid:durableId="518004611">
    <w:abstractNumId w:val="20"/>
  </w:num>
  <w:num w:numId="12" w16cid:durableId="592201725">
    <w:abstractNumId w:val="12"/>
  </w:num>
  <w:num w:numId="13" w16cid:durableId="1260065934">
    <w:abstractNumId w:val="0"/>
  </w:num>
  <w:num w:numId="14" w16cid:durableId="990059566">
    <w:abstractNumId w:val="7"/>
  </w:num>
  <w:num w:numId="15" w16cid:durableId="2037150814">
    <w:abstractNumId w:val="19"/>
  </w:num>
  <w:num w:numId="16" w16cid:durableId="1033700074">
    <w:abstractNumId w:val="8"/>
  </w:num>
  <w:num w:numId="17" w16cid:durableId="340010177">
    <w:abstractNumId w:val="18"/>
  </w:num>
  <w:num w:numId="18" w16cid:durableId="934285450">
    <w:abstractNumId w:val="17"/>
  </w:num>
  <w:num w:numId="19" w16cid:durableId="1201354754">
    <w:abstractNumId w:val="16"/>
  </w:num>
  <w:num w:numId="20" w16cid:durableId="385027434">
    <w:abstractNumId w:val="2"/>
  </w:num>
  <w:num w:numId="21" w16cid:durableId="930553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E6"/>
    <w:rsid w:val="00036478"/>
    <w:rsid w:val="00050FEF"/>
    <w:rsid w:val="00051E90"/>
    <w:rsid w:val="00053F10"/>
    <w:rsid w:val="000550B7"/>
    <w:rsid w:val="00071A43"/>
    <w:rsid w:val="00072530"/>
    <w:rsid w:val="00075A05"/>
    <w:rsid w:val="00083BEB"/>
    <w:rsid w:val="0008609E"/>
    <w:rsid w:val="00086721"/>
    <w:rsid w:val="000A3176"/>
    <w:rsid w:val="000D01FE"/>
    <w:rsid w:val="000D3CC2"/>
    <w:rsid w:val="000D3FCA"/>
    <w:rsid w:val="000E09DA"/>
    <w:rsid w:val="000E2C96"/>
    <w:rsid w:val="000F67B4"/>
    <w:rsid w:val="00111EBE"/>
    <w:rsid w:val="001315F1"/>
    <w:rsid w:val="001370C3"/>
    <w:rsid w:val="00162349"/>
    <w:rsid w:val="00184268"/>
    <w:rsid w:val="001877E9"/>
    <w:rsid w:val="00187BFA"/>
    <w:rsid w:val="001A4013"/>
    <w:rsid w:val="001F675E"/>
    <w:rsid w:val="002264E6"/>
    <w:rsid w:val="00237DA0"/>
    <w:rsid w:val="0025740A"/>
    <w:rsid w:val="00261784"/>
    <w:rsid w:val="002644C9"/>
    <w:rsid w:val="00264F8A"/>
    <w:rsid w:val="002730A0"/>
    <w:rsid w:val="003121A5"/>
    <w:rsid w:val="00343C9B"/>
    <w:rsid w:val="0037608C"/>
    <w:rsid w:val="003817C8"/>
    <w:rsid w:val="003934E1"/>
    <w:rsid w:val="003A4453"/>
    <w:rsid w:val="003A524D"/>
    <w:rsid w:val="003B2267"/>
    <w:rsid w:val="003C0029"/>
    <w:rsid w:val="003D425E"/>
    <w:rsid w:val="003E546F"/>
    <w:rsid w:val="00400179"/>
    <w:rsid w:val="00412043"/>
    <w:rsid w:val="00421893"/>
    <w:rsid w:val="0044411E"/>
    <w:rsid w:val="00463039"/>
    <w:rsid w:val="00471EC9"/>
    <w:rsid w:val="00474363"/>
    <w:rsid w:val="004773A5"/>
    <w:rsid w:val="00482110"/>
    <w:rsid w:val="004951BC"/>
    <w:rsid w:val="004A4FE9"/>
    <w:rsid w:val="004A7E4C"/>
    <w:rsid w:val="004C4C9B"/>
    <w:rsid w:val="00556183"/>
    <w:rsid w:val="005628DA"/>
    <w:rsid w:val="005806F5"/>
    <w:rsid w:val="00593121"/>
    <w:rsid w:val="0059672F"/>
    <w:rsid w:val="005B6810"/>
    <w:rsid w:val="005C4427"/>
    <w:rsid w:val="005D36A3"/>
    <w:rsid w:val="005E1396"/>
    <w:rsid w:val="005E152C"/>
    <w:rsid w:val="005E4363"/>
    <w:rsid w:val="005F37D0"/>
    <w:rsid w:val="00602620"/>
    <w:rsid w:val="00613219"/>
    <w:rsid w:val="00634329"/>
    <w:rsid w:val="0063783A"/>
    <w:rsid w:val="00644F74"/>
    <w:rsid w:val="0066385C"/>
    <w:rsid w:val="00663DC5"/>
    <w:rsid w:val="006755B0"/>
    <w:rsid w:val="006C36B0"/>
    <w:rsid w:val="006E234F"/>
    <w:rsid w:val="006F0B4E"/>
    <w:rsid w:val="007049EC"/>
    <w:rsid w:val="007076B0"/>
    <w:rsid w:val="007222E4"/>
    <w:rsid w:val="00752DEF"/>
    <w:rsid w:val="00777C57"/>
    <w:rsid w:val="007877C1"/>
    <w:rsid w:val="007A63EF"/>
    <w:rsid w:val="007A7A71"/>
    <w:rsid w:val="007B3CBC"/>
    <w:rsid w:val="007B55A8"/>
    <w:rsid w:val="007D23B9"/>
    <w:rsid w:val="007E25C5"/>
    <w:rsid w:val="007F3EC4"/>
    <w:rsid w:val="008063BB"/>
    <w:rsid w:val="0086149C"/>
    <w:rsid w:val="00873445"/>
    <w:rsid w:val="0088176A"/>
    <w:rsid w:val="008A01C9"/>
    <w:rsid w:val="008B4B8F"/>
    <w:rsid w:val="008B609C"/>
    <w:rsid w:val="008C04B5"/>
    <w:rsid w:val="008C099B"/>
    <w:rsid w:val="008C49EB"/>
    <w:rsid w:val="008E0A39"/>
    <w:rsid w:val="008F66DA"/>
    <w:rsid w:val="00904C80"/>
    <w:rsid w:val="0092386C"/>
    <w:rsid w:val="00931AFB"/>
    <w:rsid w:val="00941513"/>
    <w:rsid w:val="00942E01"/>
    <w:rsid w:val="009442E7"/>
    <w:rsid w:val="00994F15"/>
    <w:rsid w:val="009956C9"/>
    <w:rsid w:val="009A7088"/>
    <w:rsid w:val="009A7352"/>
    <w:rsid w:val="009B6322"/>
    <w:rsid w:val="009C22A3"/>
    <w:rsid w:val="009C2865"/>
    <w:rsid w:val="009D0EFB"/>
    <w:rsid w:val="009F487F"/>
    <w:rsid w:val="00A20313"/>
    <w:rsid w:val="00A27B4F"/>
    <w:rsid w:val="00A43E74"/>
    <w:rsid w:val="00A6754B"/>
    <w:rsid w:val="00A714D9"/>
    <w:rsid w:val="00A74E0F"/>
    <w:rsid w:val="00A9550C"/>
    <w:rsid w:val="00AA3446"/>
    <w:rsid w:val="00AA36C6"/>
    <w:rsid w:val="00AC4E83"/>
    <w:rsid w:val="00AE2EDC"/>
    <w:rsid w:val="00AE7540"/>
    <w:rsid w:val="00AF325F"/>
    <w:rsid w:val="00B1780F"/>
    <w:rsid w:val="00B276C8"/>
    <w:rsid w:val="00B52548"/>
    <w:rsid w:val="00B5358C"/>
    <w:rsid w:val="00B56072"/>
    <w:rsid w:val="00B63ACD"/>
    <w:rsid w:val="00BA2ADD"/>
    <w:rsid w:val="00BB0173"/>
    <w:rsid w:val="00BC454D"/>
    <w:rsid w:val="00BD3C08"/>
    <w:rsid w:val="00BD55E0"/>
    <w:rsid w:val="00BF0F47"/>
    <w:rsid w:val="00BF50B8"/>
    <w:rsid w:val="00C002EA"/>
    <w:rsid w:val="00C360D1"/>
    <w:rsid w:val="00C53D66"/>
    <w:rsid w:val="00C72366"/>
    <w:rsid w:val="00C8286F"/>
    <w:rsid w:val="00CB7845"/>
    <w:rsid w:val="00D118C7"/>
    <w:rsid w:val="00D17DA0"/>
    <w:rsid w:val="00D311EE"/>
    <w:rsid w:val="00D3462C"/>
    <w:rsid w:val="00D34F24"/>
    <w:rsid w:val="00D514B3"/>
    <w:rsid w:val="00D75D44"/>
    <w:rsid w:val="00D86A02"/>
    <w:rsid w:val="00D872B9"/>
    <w:rsid w:val="00DC6456"/>
    <w:rsid w:val="00DE06FC"/>
    <w:rsid w:val="00DE135A"/>
    <w:rsid w:val="00DF2CE8"/>
    <w:rsid w:val="00E36A06"/>
    <w:rsid w:val="00E44C43"/>
    <w:rsid w:val="00E44CCC"/>
    <w:rsid w:val="00E60F1F"/>
    <w:rsid w:val="00E93B71"/>
    <w:rsid w:val="00EA3FE4"/>
    <w:rsid w:val="00EC58D1"/>
    <w:rsid w:val="00EE4084"/>
    <w:rsid w:val="00EE69C5"/>
    <w:rsid w:val="00F109E8"/>
    <w:rsid w:val="00F41B90"/>
    <w:rsid w:val="00F5186B"/>
    <w:rsid w:val="00F87D21"/>
    <w:rsid w:val="00F979E2"/>
    <w:rsid w:val="00FC2C2E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D6CB"/>
  <w15:chartTrackingRefBased/>
  <w15:docId w15:val="{9B6FA924-2D49-4171-B04E-9D670FC0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E6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264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2264E6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2264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8</cp:revision>
  <cp:lastPrinted>2022-06-08T08:14:00Z</cp:lastPrinted>
  <dcterms:created xsi:type="dcterms:W3CDTF">2023-05-16T06:36:00Z</dcterms:created>
  <dcterms:modified xsi:type="dcterms:W3CDTF">2023-06-07T14:41:00Z</dcterms:modified>
</cp:coreProperties>
</file>